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998" w:rsidRPr="0041790B" w:rsidRDefault="00D74998" w:rsidP="001976A2">
      <w:pPr>
        <w:pStyle w:val="a5"/>
        <w:spacing w:before="0" w:beforeAutospacing="0" w:after="0" w:afterAutospacing="0" w:line="420" w:lineRule="atLeast"/>
        <w:jc w:val="distribute"/>
        <w:rPr>
          <w:rFonts w:ascii="方正大标宋简体" w:eastAsia="方正大标宋简体" w:hAnsi="Arial" w:cs="Arial"/>
          <w:b/>
          <w:color w:val="FF0000"/>
          <w:sz w:val="84"/>
          <w:szCs w:val="84"/>
          <w:u w:val="double"/>
        </w:rPr>
      </w:pPr>
      <w:r w:rsidRPr="0041790B">
        <w:rPr>
          <w:rFonts w:ascii="方正大标宋简体" w:eastAsia="方正大标宋简体" w:hAnsi="Arial" w:cs="Arial" w:hint="eastAsia"/>
          <w:b/>
          <w:color w:val="FF0000"/>
          <w:sz w:val="84"/>
          <w:szCs w:val="84"/>
          <w:u w:val="double"/>
        </w:rPr>
        <w:t>岳阳市教育</w:t>
      </w:r>
      <w:r w:rsidR="007F2037" w:rsidRPr="0041790B">
        <w:rPr>
          <w:rFonts w:ascii="方正大标宋简体" w:eastAsia="方正大标宋简体" w:hAnsi="Arial" w:cs="Arial" w:hint="eastAsia"/>
          <w:b/>
          <w:color w:val="FF0000"/>
          <w:sz w:val="84"/>
          <w:szCs w:val="84"/>
          <w:u w:val="double"/>
        </w:rPr>
        <w:t>学会</w:t>
      </w:r>
    </w:p>
    <w:p w:rsidR="00D74998" w:rsidRDefault="00D74998" w:rsidP="00D74998">
      <w:pPr>
        <w:pStyle w:val="a5"/>
        <w:wordWrap w:val="0"/>
        <w:spacing w:before="0" w:beforeAutospacing="0" w:after="0" w:afterAutospacing="0" w:line="420" w:lineRule="atLeast"/>
        <w:jc w:val="right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ascii="楷体_GB2312" w:eastAsia="楷体_GB2312" w:hAnsi="Times New Roman" w:cs="Times New Roman" w:hint="eastAsia"/>
          <w:color w:val="333333"/>
          <w:sz w:val="28"/>
          <w:szCs w:val="28"/>
        </w:rPr>
        <w:t>岳</w:t>
      </w:r>
      <w:r w:rsidR="007F2037">
        <w:rPr>
          <w:rFonts w:ascii="楷体_GB2312" w:eastAsia="楷体_GB2312" w:hAnsi="Times New Roman" w:cs="Times New Roman" w:hint="eastAsia"/>
          <w:color w:val="333333"/>
          <w:sz w:val="28"/>
          <w:szCs w:val="28"/>
        </w:rPr>
        <w:t>教学会</w:t>
      </w:r>
      <w:r>
        <w:rPr>
          <w:rFonts w:ascii="楷体_GB2312" w:eastAsia="楷体_GB2312" w:hAnsi="Times New Roman" w:cs="Times New Roman" w:hint="eastAsia"/>
          <w:color w:val="333333"/>
          <w:sz w:val="28"/>
          <w:szCs w:val="28"/>
        </w:rPr>
        <w:t>〔201</w:t>
      </w:r>
      <w:r w:rsidR="007F2037">
        <w:rPr>
          <w:rFonts w:ascii="楷体_GB2312" w:eastAsia="楷体_GB2312" w:hAnsi="Times New Roman" w:cs="Times New Roman" w:hint="eastAsia"/>
          <w:color w:val="333333"/>
          <w:sz w:val="28"/>
          <w:szCs w:val="28"/>
        </w:rPr>
        <w:t>6</w:t>
      </w:r>
      <w:r>
        <w:rPr>
          <w:rFonts w:ascii="楷体_GB2312" w:eastAsia="楷体_GB2312" w:hAnsi="Times New Roman" w:cs="Times New Roman" w:hint="eastAsia"/>
          <w:color w:val="333333"/>
          <w:sz w:val="28"/>
          <w:szCs w:val="28"/>
        </w:rPr>
        <w:t>〕</w:t>
      </w:r>
      <w:r w:rsidR="004278DE">
        <w:rPr>
          <w:rFonts w:ascii="楷体_GB2312" w:eastAsia="楷体_GB2312" w:hAnsi="Times New Roman" w:cs="Times New Roman" w:hint="eastAsia"/>
          <w:color w:val="333333"/>
          <w:sz w:val="28"/>
          <w:szCs w:val="28"/>
        </w:rPr>
        <w:t>2</w:t>
      </w:r>
      <w:r>
        <w:rPr>
          <w:rStyle w:val="apple-converted-space"/>
          <w:rFonts w:ascii="楷体_GB2312" w:eastAsia="楷体_GB2312" w:hAnsi="Times New Roman" w:cs="Times New Roman" w:hint="eastAsia"/>
          <w:color w:val="333333"/>
          <w:sz w:val="28"/>
          <w:szCs w:val="28"/>
        </w:rPr>
        <w:t> </w:t>
      </w:r>
      <w:r>
        <w:rPr>
          <w:rFonts w:ascii="楷体_GB2312" w:eastAsia="楷体_GB2312" w:hAnsi="Times New Roman" w:cs="Times New Roman" w:hint="eastAsia"/>
          <w:color w:val="333333"/>
          <w:sz w:val="28"/>
          <w:szCs w:val="28"/>
        </w:rPr>
        <w:t>号</w:t>
      </w:r>
    </w:p>
    <w:p w:rsidR="00D74998" w:rsidRPr="00852216" w:rsidRDefault="00D74998" w:rsidP="00A60E84">
      <w:pPr>
        <w:pStyle w:val="a5"/>
        <w:spacing w:before="0" w:beforeAutospacing="0" w:after="0" w:afterAutospacing="0" w:line="520" w:lineRule="atLeast"/>
        <w:jc w:val="center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  <w:t>关于组织申报201</w:t>
      </w:r>
      <w:r w:rsidR="00A60E84" w:rsidRPr="00852216"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  <w:t>6</w:t>
      </w:r>
      <w:r w:rsidRPr="00852216"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  <w:t>年度岳阳市教育</w:t>
      </w:r>
      <w:r w:rsidR="00A60E84" w:rsidRPr="00852216"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  <w:t>学会专项</w:t>
      </w:r>
      <w:r w:rsidRPr="00852216"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  <w:t>课题的通知</w:t>
      </w:r>
    </w:p>
    <w:p w:rsidR="00D74998" w:rsidRPr="00852216" w:rsidRDefault="00D74998" w:rsidP="00D74998">
      <w:pPr>
        <w:pStyle w:val="a5"/>
        <w:spacing w:before="0" w:beforeAutospacing="0" w:after="0" w:afterAutospacing="0" w:line="315" w:lineRule="atLeast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Times New Roman" w:hAnsi="Times New Roman" w:cs="Times New Roman"/>
          <w:sz w:val="21"/>
          <w:szCs w:val="21"/>
        </w:rPr>
        <w:t> 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b/>
          <w:bCs/>
          <w:sz w:val="30"/>
          <w:szCs w:val="30"/>
        </w:rPr>
        <w:t>各县市区</w:t>
      </w:r>
      <w:r w:rsidR="007F2037" w:rsidRPr="00852216">
        <w:rPr>
          <w:rFonts w:ascii="仿宋_GB2312" w:eastAsia="仿宋_GB2312" w:hAnsi="Times New Roman" w:cs="Times New Roman" w:hint="eastAsia"/>
          <w:b/>
          <w:bCs/>
          <w:sz w:val="30"/>
          <w:szCs w:val="30"/>
        </w:rPr>
        <w:t>教育学会</w:t>
      </w:r>
      <w:r w:rsidRPr="00852216">
        <w:rPr>
          <w:rFonts w:ascii="仿宋_GB2312" w:eastAsia="仿宋_GB2312" w:hAnsi="Times New Roman" w:cs="Times New Roman" w:hint="eastAsia"/>
          <w:b/>
          <w:bCs/>
          <w:sz w:val="30"/>
          <w:szCs w:val="30"/>
        </w:rPr>
        <w:t>、教研（科）室（所），市直各中小学校（含中等职业学校、幼儿园）及民办机构：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0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为进一步</w:t>
      </w:r>
      <w:r w:rsidR="007F2037" w:rsidRPr="00852216">
        <w:rPr>
          <w:rFonts w:ascii="仿宋_GB2312" w:eastAsia="仿宋_GB2312" w:hAnsi="Times New Roman" w:cs="Times New Roman" w:hint="eastAsia"/>
          <w:sz w:val="30"/>
          <w:szCs w:val="30"/>
        </w:rPr>
        <w:t>拓宽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我市课程与教学改革</w:t>
      </w:r>
      <w:r w:rsidR="007F2037" w:rsidRPr="00852216">
        <w:rPr>
          <w:rFonts w:ascii="仿宋_GB2312" w:eastAsia="仿宋_GB2312" w:hAnsi="Times New Roman" w:cs="Times New Roman" w:hint="eastAsia"/>
          <w:sz w:val="30"/>
          <w:szCs w:val="30"/>
        </w:rPr>
        <w:t>的渠道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，</w:t>
      </w:r>
      <w:r w:rsidR="007F2037" w:rsidRPr="00852216">
        <w:rPr>
          <w:rFonts w:ascii="仿宋_GB2312" w:eastAsia="仿宋_GB2312" w:hAnsi="Times New Roman" w:cs="Times New Roman" w:hint="eastAsia"/>
          <w:sz w:val="30"/>
          <w:szCs w:val="30"/>
        </w:rPr>
        <w:t>以课题研究为抓手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加强教育教学研究，</w:t>
      </w:r>
      <w:r w:rsidR="007F2037" w:rsidRPr="00852216">
        <w:rPr>
          <w:rFonts w:ascii="仿宋_GB2312" w:eastAsia="仿宋_GB2312" w:hAnsi="Times New Roman" w:cs="Times New Roman" w:hint="eastAsia"/>
          <w:sz w:val="30"/>
          <w:szCs w:val="30"/>
        </w:rPr>
        <w:t>深入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解决教育教学中所面临的实际问题，</w:t>
      </w:r>
      <w:r w:rsidR="007F2037" w:rsidRPr="00852216">
        <w:rPr>
          <w:rFonts w:ascii="仿宋_GB2312" w:eastAsia="仿宋_GB2312" w:hAnsi="Times New Roman" w:cs="Times New Roman" w:hint="eastAsia"/>
          <w:sz w:val="30"/>
          <w:szCs w:val="30"/>
        </w:rPr>
        <w:t>有力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推进我市教育事业的科学发展，经研究，我</w:t>
      </w:r>
      <w:r w:rsidR="007F2037" w:rsidRPr="00852216">
        <w:rPr>
          <w:rFonts w:ascii="仿宋_GB2312" w:eastAsia="仿宋_GB2312" w:hAnsi="Times New Roman" w:cs="Times New Roman" w:hint="eastAsia"/>
          <w:sz w:val="30"/>
          <w:szCs w:val="30"/>
        </w:rPr>
        <w:t>会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将开展201</w:t>
      </w:r>
      <w:r w:rsidR="007F2037" w:rsidRPr="00852216">
        <w:rPr>
          <w:rFonts w:ascii="仿宋_GB2312" w:eastAsia="仿宋_GB2312" w:hAnsi="Times New Roman" w:cs="Times New Roman" w:hint="eastAsia"/>
          <w:sz w:val="30"/>
          <w:szCs w:val="30"/>
        </w:rPr>
        <w:t>6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年度岳阳市教育</w:t>
      </w:r>
      <w:r w:rsidR="007F2037" w:rsidRPr="00852216">
        <w:rPr>
          <w:rFonts w:ascii="仿宋_GB2312" w:eastAsia="仿宋_GB2312" w:hAnsi="Times New Roman" w:cs="Times New Roman" w:hint="eastAsia"/>
          <w:sz w:val="30"/>
          <w:szCs w:val="30"/>
        </w:rPr>
        <w:t>学会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课题申报工作。现将相关事项通知如下：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2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黑体" w:eastAsia="黑体" w:hAnsi="Times New Roman" w:cs="Times New Roman" w:hint="eastAsia"/>
          <w:b/>
          <w:bCs/>
          <w:sz w:val="30"/>
          <w:szCs w:val="30"/>
        </w:rPr>
        <w:t>一、申报范围与选题要求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0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1.全市教育行政部门、教育科研机构、中等职业学校、中小学校、幼儿园及民办教育机构等部门或单位的教育工作者均可申报。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0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2.立足学校实际，紧密围绕学校中的亮点、特色工作选择研究课题，体现课题实用价值。课题选择参考《201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6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年度岳阳市教育</w:t>
      </w:r>
      <w:r w:rsidR="00A60E84" w:rsidRPr="00852216">
        <w:rPr>
          <w:rFonts w:ascii="仿宋_GB2312" w:eastAsia="仿宋_GB2312" w:hAnsi="Times New Roman" w:cs="Times New Roman" w:hint="eastAsia"/>
          <w:sz w:val="30"/>
          <w:szCs w:val="30"/>
        </w:rPr>
        <w:t>学会选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题指南》（以下简称《</w:t>
      </w:r>
      <w:r w:rsidR="00A60E84" w:rsidRPr="00852216">
        <w:rPr>
          <w:rFonts w:ascii="仿宋_GB2312" w:eastAsia="仿宋_GB2312" w:hAnsi="Times New Roman" w:cs="Times New Roman" w:hint="eastAsia"/>
          <w:sz w:val="30"/>
          <w:szCs w:val="30"/>
        </w:rPr>
        <w:t>选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题指南》），但不囿于《课题指南》所列选题，对于《课题指南》中未涉及的内容，只要课题符合方向性、前瞻性、创新性原则，均可申报。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0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lastRenderedPageBreak/>
        <w:t>3.遵循“小口径、短周期”的研究模式，选择教育教学中有价值的研究问题，切实改善教育科研成效，扩大教育科研影响，提高教育教学水平。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2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黑体" w:eastAsia="黑体" w:hAnsi="Times New Roman" w:cs="Times New Roman" w:hint="eastAsia"/>
          <w:b/>
          <w:bCs/>
          <w:sz w:val="30"/>
          <w:szCs w:val="30"/>
        </w:rPr>
        <w:t>二、申报者条件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0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1.具有中级以上（含中级）专业技术职称或具有3年以上相关教育管理经验者，不具备者则需2名中级以上同行专家推荐；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0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2.具有一定的教育教学科研工作的经历；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0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3.具有研究经费保障并具备必要的研究条件；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0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4.具有承担课题研究、组织和指导的能力。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2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黑体" w:eastAsia="黑体" w:hAnsi="Times New Roman" w:cs="Times New Roman" w:hint="eastAsia"/>
          <w:b/>
          <w:bCs/>
          <w:sz w:val="30"/>
          <w:szCs w:val="30"/>
        </w:rPr>
        <w:t>三、申报程序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2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b/>
          <w:bCs/>
          <w:sz w:val="30"/>
          <w:szCs w:val="30"/>
        </w:rPr>
        <w:t>1.下载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。申报者在“岳阳市教育局教科院”网站首页（</w:t>
      </w:r>
      <w:hyperlink r:id="rId6" w:history="1">
        <w:r w:rsidRPr="00852216">
          <w:rPr>
            <w:rStyle w:val="a6"/>
            <w:rFonts w:ascii="仿宋_GB2312" w:eastAsia="仿宋_GB2312" w:hAnsi="Times New Roman" w:cs="Times New Roman" w:hint="eastAsia"/>
            <w:color w:val="auto"/>
            <w:sz w:val="30"/>
            <w:szCs w:val="30"/>
          </w:rPr>
          <w:t>http://jky.yysedu.cn</w:t>
        </w:r>
      </w:hyperlink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)下载通知和附件，附件包括《岳阳市教育科学规划立项申请·评审书》（以下简称《立项评审书》，含《课题设计论证书》，见附件1）、《课题指南》（见附件2）和《201</w:t>
      </w:r>
      <w:r w:rsidR="007F2037" w:rsidRPr="00852216">
        <w:rPr>
          <w:rFonts w:ascii="仿宋_GB2312" w:eastAsia="仿宋_GB2312" w:hAnsi="Times New Roman" w:cs="Times New Roman" w:hint="eastAsia"/>
          <w:sz w:val="30"/>
          <w:szCs w:val="30"/>
        </w:rPr>
        <w:t>6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年度岳阳市教育</w:t>
      </w:r>
      <w:r w:rsidR="007F2037" w:rsidRPr="00852216">
        <w:rPr>
          <w:rFonts w:ascii="仿宋_GB2312" w:eastAsia="仿宋_GB2312" w:hAnsi="Times New Roman" w:cs="Times New Roman" w:hint="eastAsia"/>
          <w:sz w:val="30"/>
          <w:szCs w:val="30"/>
        </w:rPr>
        <w:t>学会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专项课题申报汇总表》（以下简称《申报汇总表》，见附件3）。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2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b/>
          <w:bCs/>
          <w:sz w:val="30"/>
          <w:szCs w:val="30"/>
        </w:rPr>
        <w:t>2.填报。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申报者依据《课题指南》，根据学校和个人教育教学实际选择选题，确定课题名称，认真填写《立项评审书》和《课题设计论证书》，交所在单位审核、签署意见并盖章。（《课题设计论证书》必须匿名匿单位，与《立项评审书》分开打印并装订）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2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b/>
          <w:bCs/>
          <w:sz w:val="30"/>
          <w:szCs w:val="30"/>
        </w:rPr>
        <w:lastRenderedPageBreak/>
        <w:t>3.报送。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申报者将《立项评审书》（3份）、《课题设计论证书》（3份）和《申报汇总表》（1份）纸质稿和电子稿上报至各县市区教研（科）室（所），由各县市区教研（科）室（所）统一组织初审、签署意见并盖章，汇总并填好《申报汇总表》后统一上报至市教育</w:t>
      </w:r>
      <w:r w:rsidR="00A60E84" w:rsidRPr="00852216">
        <w:rPr>
          <w:rFonts w:ascii="仿宋_GB2312" w:eastAsia="仿宋_GB2312" w:hAnsi="Times New Roman" w:cs="Times New Roman" w:hint="eastAsia"/>
          <w:sz w:val="30"/>
          <w:szCs w:val="30"/>
        </w:rPr>
        <w:t>学会秘书处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。市直学校（单位）的课题申报经学校（单位）教研（科）室（所）审核后，直接报市教育科学规划办。</w:t>
      </w:r>
      <w:hyperlink r:id="rId7" w:history="1">
        <w:r w:rsidR="00E72E7B" w:rsidRPr="00852216">
          <w:rPr>
            <w:rStyle w:val="a6"/>
            <w:rFonts w:ascii="仿宋_GB2312" w:eastAsia="仿宋_GB2312" w:hAnsi="Times New Roman" w:cs="Times New Roman" w:hint="eastAsia"/>
            <w:color w:val="auto"/>
            <w:sz w:val="30"/>
            <w:szCs w:val="30"/>
          </w:rPr>
          <w:t>电子稿由各县市区教育学会、教研（科）室（所）和市直学校（单位）汇总后，以县市区或单位命名集中发送至岳阳市教育学会邮箱：yysjyxh@126.com</w:t>
        </w:r>
      </w:hyperlink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。申报截止时间为：201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6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年</w:t>
      </w:r>
      <w:r w:rsidR="00645860" w:rsidRPr="00852216">
        <w:rPr>
          <w:rFonts w:ascii="仿宋_GB2312" w:eastAsia="仿宋_GB2312" w:hAnsi="Times New Roman" w:cs="Times New Roman" w:hint="eastAsia"/>
          <w:sz w:val="30"/>
          <w:szCs w:val="30"/>
        </w:rPr>
        <w:t>6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月</w:t>
      </w:r>
      <w:r w:rsidR="00645860" w:rsidRPr="00852216">
        <w:rPr>
          <w:rFonts w:ascii="仿宋_GB2312" w:eastAsia="仿宋_GB2312" w:hAnsi="Times New Roman" w:cs="Times New Roman" w:hint="eastAsia"/>
          <w:sz w:val="30"/>
          <w:szCs w:val="30"/>
        </w:rPr>
        <w:t>15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日。逾期不予受理。请各单位积极做好宣传、组织和指导工作。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2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b/>
          <w:bCs/>
          <w:sz w:val="30"/>
          <w:szCs w:val="30"/>
        </w:rPr>
        <w:t>4.评审。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市教育</w:t>
      </w:r>
      <w:r w:rsidR="00A60E84" w:rsidRPr="00852216">
        <w:rPr>
          <w:rFonts w:ascii="仿宋_GB2312" w:eastAsia="仿宋_GB2312" w:hAnsi="Times New Roman" w:cs="Times New Roman" w:hint="eastAsia"/>
          <w:sz w:val="30"/>
          <w:szCs w:val="30"/>
        </w:rPr>
        <w:t>学会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将聘请专家，组织对申报的专项课题进行分类立项评审，择优立项。评审通过后，届时统一下达《课题立项通知书》。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2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黑体" w:eastAsia="黑体" w:hAnsi="Times New Roman" w:cs="Times New Roman" w:hint="eastAsia"/>
          <w:b/>
          <w:bCs/>
          <w:sz w:val="30"/>
          <w:szCs w:val="30"/>
        </w:rPr>
        <w:t>四、注意事项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0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1.课题主持人不得同时申报本年度市级两项及以上课题，每项课题主持人限一人。</w:t>
      </w:r>
    </w:p>
    <w:p w:rsidR="00D74998" w:rsidRPr="00852216" w:rsidRDefault="00D74998" w:rsidP="00D74998">
      <w:pPr>
        <w:pStyle w:val="a5"/>
        <w:spacing w:before="0" w:beforeAutospacing="0" w:after="0" w:afterAutospacing="0" w:line="480" w:lineRule="atLeast"/>
        <w:ind w:firstLine="576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2.专项课题的研究周期较短，原则上不能超过两年。为了保持课题研究的参与性和连续性，实行人员固定制。课题立项后，若人员发生变更，需报市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教育学会秘书处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审核。</w:t>
      </w:r>
    </w:p>
    <w:p w:rsidR="00D74998" w:rsidRPr="00852216" w:rsidRDefault="00D74998" w:rsidP="00D74998">
      <w:pPr>
        <w:pStyle w:val="a5"/>
        <w:spacing w:before="0" w:beforeAutospacing="0" w:after="0" w:afterAutospacing="0" w:line="480" w:lineRule="atLeast"/>
        <w:ind w:firstLine="576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3.课题选题要着眼学校（单位）的特色、亮点工作，因校制宜。研究切入点要小，研究内容要实，研究方式要新。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0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lastRenderedPageBreak/>
        <w:t>4.课题申报的纸质材料和电子材料必须同时报送。纸质材料装入黄色纸质档案袋，并将《立项评审书》封面复印一份粘贴在档案袋正面。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0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Times New Roman" w:hAnsi="Times New Roman" w:cs="Times New Roman"/>
          <w:sz w:val="21"/>
          <w:szCs w:val="21"/>
        </w:rPr>
        <w:t> </w:t>
      </w:r>
    </w:p>
    <w:p w:rsidR="00776085" w:rsidRDefault="00D74998" w:rsidP="00776085">
      <w:pPr>
        <w:pStyle w:val="a5"/>
        <w:spacing w:before="0" w:beforeAutospacing="0" w:after="0" w:afterAutospacing="0" w:line="560" w:lineRule="atLeast"/>
        <w:ind w:leftChars="121" w:left="254" w:firstLineChars="100" w:firstLine="300"/>
        <w:rPr>
          <w:rFonts w:ascii="仿宋_GB2312" w:eastAsia="仿宋_GB2312" w:hAnsi="Times New Roman" w:cs="Times New Roman" w:hint="eastAsia"/>
          <w:sz w:val="30"/>
          <w:szCs w:val="30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联系人：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梁京沙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 </w:t>
      </w:r>
      <w:r w:rsidR="00776085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 w:rsidR="00852216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 w:rsidRPr="00852216">
        <w:rPr>
          <w:rStyle w:val="apple-converted-space"/>
          <w:rFonts w:ascii="仿宋_GB2312" w:eastAsia="仿宋_GB2312" w:hAnsi="Times New Roman" w:cs="Times New Roman" w:hint="eastAsia"/>
          <w:sz w:val="30"/>
          <w:szCs w:val="30"/>
        </w:rPr>
        <w:t> 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郝乐心</w:t>
      </w:r>
      <w:r w:rsidR="00852216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 w:rsidR="00776085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 xml:space="preserve"> 祝宇</w:t>
      </w:r>
    </w:p>
    <w:p w:rsidR="00D74998" w:rsidRPr="00852216" w:rsidRDefault="00D74998" w:rsidP="00776085">
      <w:pPr>
        <w:pStyle w:val="a5"/>
        <w:spacing w:before="0" w:beforeAutospacing="0" w:after="0" w:afterAutospacing="0" w:line="560" w:lineRule="atLeast"/>
        <w:ind w:leftChars="121" w:left="254" w:firstLineChars="100" w:firstLine="300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电</w:t>
      </w:r>
      <w:r w:rsidR="00776085">
        <w:rPr>
          <w:rFonts w:ascii="仿宋_GB2312" w:eastAsia="仿宋_GB2312" w:hAnsi="Times New Roman" w:cs="Times New Roman" w:hint="eastAsia"/>
          <w:sz w:val="30"/>
          <w:szCs w:val="30"/>
        </w:rPr>
        <w:t xml:space="preserve">  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话：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 xml:space="preserve">8805701 </w:t>
      </w:r>
      <w:r w:rsidR="00776085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8057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1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8</w:t>
      </w:r>
      <w:r w:rsidR="00852216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 </w:t>
      </w:r>
      <w:r w:rsidR="00776085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8805752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0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邮</w:t>
      </w:r>
      <w:r w:rsidR="00776085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 </w:t>
      </w:r>
      <w:r w:rsidRPr="00852216">
        <w:rPr>
          <w:rStyle w:val="apple-converted-space"/>
          <w:rFonts w:ascii="仿宋_GB2312" w:eastAsia="仿宋_GB2312" w:hAnsi="Times New Roman" w:cs="Times New Roman" w:hint="eastAsia"/>
          <w:sz w:val="30"/>
          <w:szCs w:val="30"/>
        </w:rPr>
        <w:t> 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箱：yysjy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xh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@1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26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.com</w:t>
      </w:r>
    </w:p>
    <w:p w:rsidR="00D74998" w:rsidRPr="00852216" w:rsidRDefault="00D74998" w:rsidP="00776085">
      <w:pPr>
        <w:pStyle w:val="a5"/>
        <w:spacing w:before="0" w:beforeAutospacing="0" w:after="0" w:afterAutospacing="0" w:line="560" w:lineRule="atLeast"/>
        <w:ind w:firstLineChars="200" w:firstLine="600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地</w:t>
      </w:r>
      <w:r w:rsidR="00776085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 </w:t>
      </w:r>
      <w:r w:rsidRPr="00852216">
        <w:rPr>
          <w:rStyle w:val="apple-converted-space"/>
          <w:rFonts w:ascii="仿宋_GB2312" w:eastAsia="仿宋_GB2312" w:hAnsi="Times New Roman" w:cs="Times New Roman" w:hint="eastAsia"/>
          <w:sz w:val="30"/>
          <w:szCs w:val="30"/>
        </w:rPr>
        <w:t> 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址：岳阳市教育体育局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906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室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left="1761" w:hanging="1200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Times New Roman" w:hAnsi="Times New Roman" w:cs="Times New Roman"/>
          <w:sz w:val="21"/>
          <w:szCs w:val="21"/>
        </w:rPr>
        <w:t> 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left="1761" w:hanging="1200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Times New Roman" w:hAnsi="Times New Roman" w:cs="Times New Roman"/>
          <w:sz w:val="21"/>
          <w:szCs w:val="21"/>
        </w:rPr>
        <w:t> 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0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附件：1</w:t>
      </w:r>
      <w:r w:rsidR="004E0033">
        <w:rPr>
          <w:rFonts w:ascii="仿宋_GB2312" w:eastAsia="仿宋_GB2312" w:hAnsi="Times New Roman" w:cs="Times New Roman" w:hint="eastAsia"/>
          <w:sz w:val="30"/>
          <w:szCs w:val="30"/>
        </w:rPr>
        <w:t>.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《岳阳市教育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学会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立项申请·评审书》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1500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2</w:t>
      </w:r>
      <w:r w:rsidR="004E0033">
        <w:rPr>
          <w:rFonts w:ascii="仿宋_GB2312" w:eastAsia="仿宋_GB2312" w:hAnsi="Times New Roman" w:cs="Times New Roman" w:hint="eastAsia"/>
          <w:sz w:val="30"/>
          <w:szCs w:val="30"/>
        </w:rPr>
        <w:t>.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《201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6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年度岳阳市教育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学会</w:t>
      </w:r>
      <w:r w:rsidR="00A60E84" w:rsidRPr="00852216">
        <w:rPr>
          <w:rFonts w:ascii="仿宋_GB2312" w:eastAsia="仿宋_GB2312" w:hAnsi="Times New Roman" w:cs="Times New Roman" w:hint="eastAsia"/>
          <w:sz w:val="30"/>
          <w:szCs w:val="30"/>
        </w:rPr>
        <w:t>选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题指南》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left="1945" w:hanging="450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3</w:t>
      </w:r>
      <w:r w:rsidR="004E0033">
        <w:rPr>
          <w:rFonts w:ascii="仿宋_GB2312" w:eastAsia="仿宋_GB2312" w:hAnsi="Times New Roman" w:cs="Times New Roman" w:hint="eastAsia"/>
          <w:sz w:val="30"/>
          <w:szCs w:val="30"/>
        </w:rPr>
        <w:t>.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《201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6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年度岳阳市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教育学会</w:t>
      </w: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专项课题申报汇总表》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4050"/>
        <w:jc w:val="both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Times New Roman" w:hAnsi="Times New Roman" w:cs="Times New Roman"/>
          <w:sz w:val="21"/>
          <w:szCs w:val="21"/>
        </w:rPr>
        <w:t> </w:t>
      </w:r>
    </w:p>
    <w:p w:rsidR="00D74998" w:rsidRPr="00852216" w:rsidRDefault="00D74998" w:rsidP="00D74998">
      <w:pPr>
        <w:pStyle w:val="a5"/>
        <w:spacing w:before="0" w:beforeAutospacing="0" w:after="0" w:afterAutospacing="0" w:line="560" w:lineRule="atLeast"/>
        <w:ind w:firstLine="600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Times New Roman" w:hAnsi="Times New Roman" w:cs="Times New Roman"/>
          <w:sz w:val="21"/>
          <w:szCs w:val="21"/>
        </w:rPr>
        <w:t> </w:t>
      </w:r>
    </w:p>
    <w:p w:rsidR="00E72E7B" w:rsidRPr="00852216" w:rsidRDefault="00D74998" w:rsidP="00E72E7B">
      <w:pPr>
        <w:pStyle w:val="a5"/>
        <w:spacing w:before="0" w:beforeAutospacing="0" w:after="0" w:afterAutospacing="0" w:line="560" w:lineRule="atLeast"/>
        <w:ind w:right="600" w:firstLineChars="1400" w:firstLine="4200"/>
        <w:rPr>
          <w:rFonts w:ascii="仿宋_GB2312" w:eastAsia="仿宋_GB2312" w:hAnsi="Times New Roman" w:cs="Times New Roman"/>
          <w:sz w:val="30"/>
          <w:szCs w:val="30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>岳阳市教育</w:t>
      </w:r>
      <w:r w:rsidR="00E72E7B" w:rsidRPr="00852216">
        <w:rPr>
          <w:rFonts w:ascii="仿宋_GB2312" w:eastAsia="仿宋_GB2312" w:hAnsi="Times New Roman" w:cs="Times New Roman" w:hint="eastAsia"/>
          <w:sz w:val="30"/>
          <w:szCs w:val="30"/>
        </w:rPr>
        <w:t>学会</w:t>
      </w:r>
    </w:p>
    <w:p w:rsidR="00D74998" w:rsidRPr="00852216" w:rsidRDefault="00E72E7B" w:rsidP="00E72E7B">
      <w:pPr>
        <w:pStyle w:val="a5"/>
        <w:spacing w:before="0" w:beforeAutospacing="0" w:after="0" w:afterAutospacing="0" w:line="560" w:lineRule="atLeast"/>
        <w:ind w:right="600" w:firstLineChars="300" w:firstLine="900"/>
        <w:rPr>
          <w:rFonts w:ascii="Times New Roman" w:hAnsi="Times New Roman" w:cs="Times New Roman"/>
          <w:sz w:val="21"/>
          <w:szCs w:val="21"/>
        </w:rPr>
      </w:pPr>
      <w:r w:rsidRPr="00852216">
        <w:rPr>
          <w:rFonts w:ascii="仿宋_GB2312" w:eastAsia="仿宋_GB2312" w:hAnsi="Times New Roman" w:cs="Times New Roman" w:hint="eastAsia"/>
          <w:sz w:val="30"/>
          <w:szCs w:val="30"/>
        </w:rPr>
        <w:t xml:space="preserve">                       </w:t>
      </w:r>
      <w:r w:rsidR="00D74998" w:rsidRPr="00852216">
        <w:rPr>
          <w:rFonts w:ascii="仿宋_GB2312" w:eastAsia="仿宋_GB2312" w:hAnsi="Times New Roman" w:cs="Times New Roman" w:hint="eastAsia"/>
          <w:sz w:val="30"/>
          <w:szCs w:val="30"/>
        </w:rPr>
        <w:t> </w:t>
      </w:r>
      <w:r w:rsidR="00D74998" w:rsidRPr="00852216">
        <w:rPr>
          <w:rFonts w:ascii="仿宋_GB2312" w:eastAsia="仿宋_GB2312" w:hAnsi="Times New Roman" w:cs="Times New Roman" w:hint="eastAsia"/>
          <w:sz w:val="30"/>
          <w:szCs w:val="30"/>
        </w:rPr>
        <w:t>2015年1月</w:t>
      </w:r>
      <w:r w:rsidR="002A5483" w:rsidRPr="00852216">
        <w:rPr>
          <w:rFonts w:ascii="仿宋_GB2312" w:eastAsia="仿宋_GB2312" w:hAnsi="Times New Roman" w:cs="Times New Roman" w:hint="eastAsia"/>
          <w:sz w:val="30"/>
          <w:szCs w:val="30"/>
        </w:rPr>
        <w:t>7</w:t>
      </w:r>
      <w:r w:rsidR="00D74998" w:rsidRPr="00852216">
        <w:rPr>
          <w:rFonts w:ascii="仿宋_GB2312" w:eastAsia="仿宋_GB2312" w:hAnsi="Times New Roman" w:cs="Times New Roman" w:hint="eastAsia"/>
          <w:sz w:val="30"/>
          <w:szCs w:val="30"/>
        </w:rPr>
        <w:t>日</w:t>
      </w:r>
    </w:p>
    <w:p w:rsidR="00D74998" w:rsidRDefault="00D74998" w:rsidP="00D74998">
      <w:pPr>
        <w:pStyle w:val="a5"/>
        <w:spacing w:before="0" w:beforeAutospacing="0" w:after="0" w:afterAutospacing="0" w:line="560" w:lineRule="atLeast"/>
        <w:ind w:firstLine="4050"/>
        <w:jc w:val="right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  </w:t>
      </w:r>
      <w:r>
        <w:rPr>
          <w:rFonts w:ascii="仿宋_GB2312" w:eastAsia="仿宋_GB2312" w:hAnsi="Times New Roman" w:cs="Times New Roman" w:hint="eastAsia"/>
          <w:color w:val="333333"/>
          <w:sz w:val="30"/>
          <w:szCs w:val="30"/>
        </w:rPr>
        <w:t>【附件下载】：</w:t>
      </w:r>
      <w:r>
        <w:rPr>
          <w:rFonts w:ascii="Times New Roman" w:hAnsi="Times New Roman" w:cs="Times New Roman"/>
          <w:noProof/>
          <w:color w:val="333333"/>
          <w:sz w:val="21"/>
          <w:szCs w:val="21"/>
        </w:rPr>
        <w:drawing>
          <wp:inline distT="0" distB="0" distL="0" distR="0">
            <wp:extent cx="152400" cy="152400"/>
            <wp:effectExtent l="19050" t="0" r="0" b="0"/>
            <wp:docPr id="1" name="图片 1" descr="http://jky.yysedu.cn/ewebeditor/sysimage/icon16/r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ky.yysedu.cn/ewebeditor/sysimage/icon16/rar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9" w:tgtFrame="_blank" w:history="1">
        <w:r>
          <w:rPr>
            <w:rStyle w:val="a6"/>
            <w:rFonts w:ascii="仿宋_GB2312" w:eastAsia="仿宋_GB2312" w:hAnsi="Times New Roman" w:cs="Times New Roman" w:hint="eastAsia"/>
            <w:color w:val="333333"/>
            <w:sz w:val="30"/>
            <w:szCs w:val="30"/>
          </w:rPr>
          <w:t>201</w:t>
        </w:r>
        <w:r w:rsidR="005F753C">
          <w:rPr>
            <w:rStyle w:val="a6"/>
            <w:rFonts w:ascii="仿宋_GB2312" w:eastAsia="仿宋_GB2312" w:hAnsi="Times New Roman" w:cs="Times New Roman" w:hint="eastAsia"/>
            <w:color w:val="333333"/>
            <w:sz w:val="30"/>
            <w:szCs w:val="30"/>
          </w:rPr>
          <w:t>6</w:t>
        </w:r>
        <w:r>
          <w:rPr>
            <w:rStyle w:val="a6"/>
            <w:rFonts w:ascii="仿宋_GB2312" w:eastAsia="仿宋_GB2312" w:hAnsi="Times New Roman" w:cs="Times New Roman" w:hint="eastAsia"/>
            <w:color w:val="333333"/>
            <w:sz w:val="30"/>
            <w:szCs w:val="30"/>
          </w:rPr>
          <w:t>市级课题申报通知及附件.rar</w:t>
        </w:r>
      </w:hyperlink>
    </w:p>
    <w:p w:rsidR="008B1275" w:rsidRPr="00D74998" w:rsidRDefault="008B1275"/>
    <w:sectPr w:rsidR="008B1275" w:rsidRPr="00D74998" w:rsidSect="008B12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49D" w:rsidRDefault="0022149D" w:rsidP="00D74998">
      <w:r>
        <w:separator/>
      </w:r>
    </w:p>
  </w:endnote>
  <w:endnote w:type="continuationSeparator" w:id="1">
    <w:p w:rsidR="0022149D" w:rsidRDefault="0022149D" w:rsidP="00D74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49D" w:rsidRDefault="0022149D" w:rsidP="00D74998">
      <w:r>
        <w:separator/>
      </w:r>
    </w:p>
  </w:footnote>
  <w:footnote w:type="continuationSeparator" w:id="1">
    <w:p w:rsidR="0022149D" w:rsidRDefault="0022149D" w:rsidP="00D749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4998"/>
    <w:rsid w:val="00042A00"/>
    <w:rsid w:val="001102E8"/>
    <w:rsid w:val="0013729E"/>
    <w:rsid w:val="001976A2"/>
    <w:rsid w:val="001C73BB"/>
    <w:rsid w:val="001F7F19"/>
    <w:rsid w:val="0022149D"/>
    <w:rsid w:val="002A5483"/>
    <w:rsid w:val="0041790B"/>
    <w:rsid w:val="004260E5"/>
    <w:rsid w:val="004278DE"/>
    <w:rsid w:val="00465FA5"/>
    <w:rsid w:val="004E0033"/>
    <w:rsid w:val="004E0B1A"/>
    <w:rsid w:val="005E1542"/>
    <w:rsid w:val="005F753C"/>
    <w:rsid w:val="00645860"/>
    <w:rsid w:val="006F5228"/>
    <w:rsid w:val="00776085"/>
    <w:rsid w:val="007F2037"/>
    <w:rsid w:val="008327D9"/>
    <w:rsid w:val="00852216"/>
    <w:rsid w:val="008B1275"/>
    <w:rsid w:val="008B1724"/>
    <w:rsid w:val="008C0000"/>
    <w:rsid w:val="008F775E"/>
    <w:rsid w:val="00933731"/>
    <w:rsid w:val="00A60E84"/>
    <w:rsid w:val="00B91CE8"/>
    <w:rsid w:val="00CF1182"/>
    <w:rsid w:val="00D1234F"/>
    <w:rsid w:val="00D74998"/>
    <w:rsid w:val="00E72E7B"/>
    <w:rsid w:val="00E7544E"/>
    <w:rsid w:val="00EE0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2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4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49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4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4998"/>
    <w:rPr>
      <w:sz w:val="18"/>
      <w:szCs w:val="18"/>
    </w:rPr>
  </w:style>
  <w:style w:type="paragraph" w:styleId="a5">
    <w:name w:val="Normal (Web)"/>
    <w:basedOn w:val="a"/>
    <w:uiPriority w:val="99"/>
    <w:unhideWhenUsed/>
    <w:rsid w:val="00D749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D74998"/>
  </w:style>
  <w:style w:type="character" w:styleId="a6">
    <w:name w:val="Hyperlink"/>
    <w:basedOn w:val="a0"/>
    <w:uiPriority w:val="99"/>
    <w:unhideWhenUsed/>
    <w:rsid w:val="00D74998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D7499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749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0" w:color="FF0000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mailto:&#30005;&#23376;&#31295;&#30001;&#21508;&#21439;&#24066;&#21306;&#25945;&#32946;&#23398;&#20250;&#12289;&#25945;&#30740;&#65288;&#31185;&#65289;&#23460;&#65288;&#25152;&#65289;&#21644;&#24066;&#30452;&#23398;&#26657;&#65288;&#21333;&#20301;&#65289;&#27719;&#24635;&#21518;&#65292;&#20197;&#21439;&#24066;&#21306;&#25110;&#21333;&#20301;&#21629;&#21517;&#38598;&#20013;&#21457;&#36865;&#33267;&#23731;&#38451;&#24066;&#25945;&#32946;&#23398;&#20250;&#37038;&#31665;&#65306;yysjyxh@126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ky.yysedu.cn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jky.yysedu.cn/html/20151207093849366.rar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295</Words>
  <Characters>1686</Characters>
  <Application>Microsoft Office Word</Application>
  <DocSecurity>0</DocSecurity>
  <Lines>14</Lines>
  <Paragraphs>3</Paragraphs>
  <ScaleCrop>false</ScaleCrop>
  <Company>Xtzj.Com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Xtzj.User</dc:creator>
  <cp:keywords/>
  <dc:description/>
  <cp:lastModifiedBy>微软用户</cp:lastModifiedBy>
  <cp:revision>21</cp:revision>
  <dcterms:created xsi:type="dcterms:W3CDTF">2016-01-07T03:42:00Z</dcterms:created>
  <dcterms:modified xsi:type="dcterms:W3CDTF">2016-01-11T07:32:00Z</dcterms:modified>
</cp:coreProperties>
</file>